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AAC4E" w14:textId="10FF7C55" w:rsidR="0004043D" w:rsidRDefault="002E13D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#123-bis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0663D" w:rsidRPr="00B0663D">
        <w:rPr>
          <w:rFonts w:ascii="Arial" w:eastAsia="Times New Roman" w:hAnsi="Arial"/>
          <w:b/>
          <w:bCs/>
          <w:sz w:val="24"/>
          <w:szCs w:val="24"/>
        </w:rPr>
        <w:t>R2-2310718</w:t>
      </w:r>
    </w:p>
    <w:p w14:paraId="56A108F2" w14:textId="77777777" w:rsidR="0004043D" w:rsidRDefault="002E13D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Xiamen, China, October 9th-13th, 2023</w:t>
      </w:r>
    </w:p>
    <w:p w14:paraId="7AE1193B" w14:textId="77777777" w:rsidR="0004043D" w:rsidRDefault="0004043D">
      <w:pPr>
        <w:pStyle w:val="af2"/>
        <w:jc w:val="both"/>
        <w:rPr>
          <w:rFonts w:eastAsiaTheme="minorEastAsia"/>
          <w:bCs/>
          <w:sz w:val="24"/>
        </w:rPr>
      </w:pPr>
    </w:p>
    <w:p w14:paraId="2891ED2A" w14:textId="68D66C42" w:rsidR="0004043D" w:rsidRDefault="002E13D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  <w:t>7.24.2</w:t>
      </w:r>
    </w:p>
    <w:p w14:paraId="01441A23" w14:textId="77777777" w:rsidR="0004043D" w:rsidRDefault="002E13D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Huawei</w:t>
      </w:r>
      <w:r>
        <w:rPr>
          <w:rFonts w:ascii="Arial" w:hAnsi="Arial" w:cs="Arial"/>
          <w:b/>
          <w:sz w:val="22"/>
          <w:lang w:eastAsia="zh-CN"/>
        </w:rPr>
        <w:t>, HiSilicon</w:t>
      </w:r>
    </w:p>
    <w:p w14:paraId="2CAB54D5" w14:textId="08288F59" w:rsidR="0004043D" w:rsidRDefault="002E13D1">
      <w:pPr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  <w:t>Clarification on Redcap CFR configuration for MBS broadcast</w:t>
      </w:r>
    </w:p>
    <w:p w14:paraId="43E237FC" w14:textId="77777777" w:rsidR="0004043D" w:rsidRDefault="002E13D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lang w:eastAsia="zh-CN"/>
        </w:rPr>
        <w:t>Discussion and decision</w:t>
      </w:r>
    </w:p>
    <w:p w14:paraId="588AA443" w14:textId="77777777" w:rsidR="0004043D" w:rsidRDefault="002E13D1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59CC7B1A" w14:textId="6763A505" w:rsidR="0004043D" w:rsidRDefault="002E13D1">
      <w:pPr>
        <w:overflowPunct w:val="0"/>
        <w:autoSpaceDE w:val="0"/>
        <w:autoSpaceDN w:val="0"/>
        <w:adjustRightInd w:val="0"/>
        <w:spacing w:before="100" w:beforeAutospacing="1"/>
        <w:jc w:val="both"/>
        <w:rPr>
          <w:lang w:eastAsia="zh-CN"/>
        </w:rPr>
      </w:pPr>
      <w:r>
        <w:rPr>
          <w:lang w:eastAsia="zh-CN"/>
        </w:rPr>
        <w:t xml:space="preserve">In RAN2#123 meeting, </w:t>
      </w:r>
      <w:r>
        <w:rPr>
          <w:rFonts w:hint="eastAsia"/>
          <w:lang w:eastAsia="zh-CN"/>
        </w:rPr>
        <w:t>there</w:t>
      </w:r>
      <w:r>
        <w:rPr>
          <w:lang w:eastAsia="zh-CN"/>
        </w:rPr>
        <w:t xml:space="preserve"> was some discussion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bout the broadcast CFR for Redcap UEs. The achieved agreements were as below: </w:t>
      </w:r>
    </w:p>
    <w:tbl>
      <w:tblPr>
        <w:tblStyle w:val="afa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04043D" w14:paraId="0B99BC69" w14:textId="77777777">
        <w:tc>
          <w:tcPr>
            <w:tcW w:w="9629" w:type="dxa"/>
          </w:tcPr>
          <w:p w14:paraId="149B6958" w14:textId="77777777" w:rsidR="0004043D" w:rsidRDefault="002E13D1">
            <w:pPr>
              <w:pStyle w:val="Agreement"/>
              <w:numPr>
                <w:ilvl w:val="0"/>
                <w:numId w:val="7"/>
              </w:numPr>
              <w:tabs>
                <w:tab w:val="left" w:pos="1619"/>
              </w:tabs>
            </w:pPr>
            <w:r>
              <w:t xml:space="preserve">In RAN2 understanding, </w:t>
            </w:r>
            <w:proofErr w:type="spellStart"/>
            <w:r>
              <w:t>RedCap</w:t>
            </w:r>
            <w:proofErr w:type="spellEnd"/>
            <w:r>
              <w:t>-specific broadcast CFR fully contains CORESET#0, and CD-SSB.</w:t>
            </w:r>
          </w:p>
          <w:p w14:paraId="292500BB" w14:textId="77777777" w:rsidR="0004043D" w:rsidRDefault="002E13D1">
            <w:pPr>
              <w:pStyle w:val="Agreement"/>
              <w:numPr>
                <w:ilvl w:val="0"/>
                <w:numId w:val="7"/>
              </w:numPr>
              <w:tabs>
                <w:tab w:val="left" w:pos="1303"/>
              </w:tabs>
            </w:pPr>
            <w:r>
              <w:t>Agreeable to have some further clarification in FD (</w:t>
            </w:r>
            <w:proofErr w:type="spellStart"/>
            <w:r>
              <w:t>locationAndBandwidth</w:t>
            </w:r>
            <w:proofErr w:type="spellEnd"/>
            <w:r>
              <w:t>), can work offline to update.</w:t>
            </w:r>
          </w:p>
        </w:tc>
      </w:tr>
    </w:tbl>
    <w:p w14:paraId="0CC130F2" w14:textId="1BBCC18D" w:rsidR="0004043D" w:rsidRDefault="002E13D1" w:rsidP="00B0663D">
      <w:pPr>
        <w:overflowPunct w:val="0"/>
        <w:autoSpaceDE w:val="0"/>
        <w:autoSpaceDN w:val="0"/>
        <w:adjustRightInd w:val="0"/>
        <w:spacing w:before="100" w:beforeAutospacing="1"/>
        <w:ind w:left="420"/>
        <w:jc w:val="both"/>
        <w:rPr>
          <w:lang w:eastAsia="zh-CN"/>
        </w:rPr>
      </w:pPr>
      <w:r>
        <w:rPr>
          <w:lang w:eastAsia="zh-CN"/>
        </w:rPr>
        <w:t>Finally, the details of description of Redcap CFR was postponed. In this contribution, we will further discuss how to clarify the Redcap CFR configuration.</w:t>
      </w:r>
    </w:p>
    <w:p w14:paraId="6A7F6AC2" w14:textId="77777777" w:rsidR="0004043D" w:rsidRDefault="002E13D1">
      <w:pPr>
        <w:pStyle w:val="1"/>
        <w:jc w:val="both"/>
      </w:pPr>
      <w:r>
        <w:t>2</w:t>
      </w:r>
      <w:r>
        <w:tab/>
        <w:t>Discussion</w:t>
      </w:r>
    </w:p>
    <w:p w14:paraId="352F932E" w14:textId="10874AA8" w:rsidR="0004043D" w:rsidRDefault="002E13D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During RAN2#122 meeting, Redcap CFR was discussed in TEI18, and an CR was in-principle-agreed to introduce a separate CFR for redcap UE [1]. And for the redcap UE, it is clarified, if </w:t>
      </w:r>
      <w:r w:rsidRPr="00B0663D">
        <w:rPr>
          <w:i/>
          <w:sz w:val="21"/>
          <w:lang w:eastAsia="en-GB"/>
        </w:rPr>
        <w:t xml:space="preserve">sameAsSib1ConfiguredLocationAndBW </w:t>
      </w:r>
      <w:r w:rsidRPr="00B0663D">
        <w:rPr>
          <w:sz w:val="21"/>
          <w:lang w:eastAsia="en-GB"/>
        </w:rPr>
        <w:t>is configured</w:t>
      </w:r>
      <w:r>
        <w:rPr>
          <w:lang w:eastAsia="en-GB"/>
        </w:rPr>
        <w:t>,</w:t>
      </w:r>
      <w:r w:rsidRPr="00B0663D">
        <w:rPr>
          <w:sz w:val="18"/>
          <w:lang w:eastAsia="en-GB"/>
        </w:rPr>
        <w:t xml:space="preserve"> </w:t>
      </w:r>
      <w:r>
        <w:rPr>
          <w:sz w:val="18"/>
          <w:lang w:eastAsia="en-GB"/>
        </w:rPr>
        <w:t xml:space="preserve">the CFR for redcap UE </w:t>
      </w:r>
      <w:r>
        <w:rPr>
          <w:color w:val="000000" w:themeColor="text1"/>
          <w:lang w:eastAsia="zh-CN"/>
        </w:rPr>
        <w:t>is the same as the Redcap-specific initial BWP as follows:</w:t>
      </w:r>
    </w:p>
    <w:tbl>
      <w:tblPr>
        <w:tblpPr w:leftFromText="180" w:rightFromText="180" w:vertAnchor="text" w:tblpYSpec="top"/>
        <w:tblW w:w="95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550"/>
      </w:tblGrid>
      <w:tr w:rsidR="0004043D" w14:paraId="6F4679AD" w14:textId="77777777">
        <w:trPr>
          <w:cantSplit/>
          <w:trHeight w:val="212"/>
          <w:tblHeader/>
        </w:trPr>
        <w:tc>
          <w:tcPr>
            <w:tcW w:w="95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E2B77" w14:textId="77777777" w:rsidR="0004043D" w:rsidRDefault="002E1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lang w:eastAsia="zh-CN"/>
              </w:rPr>
              <w:t>CFR-</w:t>
            </w:r>
            <w:proofErr w:type="spellStart"/>
            <w:r>
              <w:rPr>
                <w:rFonts w:ascii="Arial" w:hAnsi="Arial" w:cs="Arial"/>
                <w:b/>
                <w:i/>
                <w:sz w:val="18"/>
                <w:lang w:eastAsia="sv-SE"/>
              </w:rPr>
              <w:t>ConfigMCCH</w:t>
            </w:r>
            <w:proofErr w:type="spellEnd"/>
            <w:r>
              <w:rPr>
                <w:rFonts w:ascii="Arial" w:hAnsi="Arial" w:cs="Arial"/>
                <w:b/>
                <w:i/>
                <w:iCs/>
                <w:sz w:val="18"/>
                <w:lang w:eastAsia="zh-CN"/>
              </w:rPr>
              <w:t xml:space="preserve">-MTCH </w:t>
            </w:r>
            <w:r>
              <w:rPr>
                <w:rFonts w:ascii="Arial" w:hAnsi="Arial" w:cs="Arial"/>
                <w:b/>
                <w:iCs/>
                <w:sz w:val="18"/>
                <w:lang w:eastAsia="zh-CN"/>
              </w:rPr>
              <w:t>field descriptions</w:t>
            </w:r>
          </w:p>
        </w:tc>
      </w:tr>
      <w:tr w:rsidR="0004043D" w14:paraId="0E2871CD" w14:textId="77777777">
        <w:trPr>
          <w:cantSplit/>
          <w:trHeight w:val="822"/>
          <w:tblHeader/>
        </w:trPr>
        <w:tc>
          <w:tcPr>
            <w:tcW w:w="95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B6CF04" w14:textId="77777777" w:rsidR="0004043D" w:rsidRDefault="002E1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commonControlResourceSetExt</w:t>
            </w:r>
            <w:proofErr w:type="spellEnd"/>
          </w:p>
          <w:p w14:paraId="6930BF51" w14:textId="77777777" w:rsidR="0004043D" w:rsidRDefault="002E1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sv-SE"/>
              </w:rPr>
              <w:t xml:space="preserve">An additional common control resource set which may be configured and used for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searchSpaceMCCH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searchSpaceMTCH</w:t>
            </w:r>
            <w:proofErr w:type="spellEnd"/>
            <w:r>
              <w:rPr>
                <w:rFonts w:ascii="Arial" w:hAnsi="Arial" w:cs="Arial"/>
                <w:sz w:val="18"/>
                <w:szCs w:val="22"/>
                <w:lang w:eastAsia="sv-SE"/>
              </w:rPr>
              <w:t xml:space="preserve"> or UE-specific search space in the BWP where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searchSpaceMCCH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is configured</w:t>
            </w:r>
            <w:r>
              <w:rPr>
                <w:rFonts w:ascii="Arial" w:hAnsi="Arial" w:cs="Arial"/>
                <w:sz w:val="18"/>
                <w:szCs w:val="22"/>
                <w:lang w:eastAsia="sv-SE"/>
              </w:rPr>
              <w:t>. It is contained in the bandwidth of the CFR for broadcast.</w:t>
            </w:r>
          </w:p>
        </w:tc>
      </w:tr>
      <w:tr w:rsidR="0004043D" w14:paraId="10475308" w14:textId="77777777">
        <w:trPr>
          <w:cantSplit/>
          <w:trHeight w:val="1458"/>
        </w:trPr>
        <w:tc>
          <w:tcPr>
            <w:tcW w:w="95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A2841D" w14:textId="77777777" w:rsidR="0004043D" w:rsidRDefault="002E1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locationAndBandwidthBroadcast</w:t>
            </w:r>
            <w:proofErr w:type="spellEnd"/>
          </w:p>
          <w:p w14:paraId="35B320AE" w14:textId="77777777" w:rsidR="0004043D" w:rsidRDefault="002E1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Indicates starting PRB and the number of PRBs of CFR used for MCCH and MTCH reception.</w:t>
            </w:r>
          </w:p>
          <w:p w14:paraId="33F98C60" w14:textId="77777777" w:rsidR="0004043D" w:rsidRDefault="002E1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Value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 xml:space="preserve">sameAsSib1ConfiguredLocationAndBW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means the CFR for broadcast has the same location and size as the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en-GB"/>
              </w:rPr>
              <w:t>locationAndBandwidth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for initial BWP </w:t>
            </w:r>
            <w:r w:rsidRPr="00B0663D">
              <w:rPr>
                <w:rFonts w:ascii="Arial" w:hAnsi="Arial" w:cs="Arial"/>
                <w:sz w:val="18"/>
                <w:highlight w:val="yellow"/>
                <w:u w:val="single"/>
                <w:lang w:eastAsia="en-GB"/>
              </w:rPr>
              <w:t xml:space="preserve">(for </w:t>
            </w:r>
            <w:proofErr w:type="spellStart"/>
            <w:r w:rsidRPr="00B0663D">
              <w:rPr>
                <w:rFonts w:ascii="Arial" w:hAnsi="Arial" w:cs="Arial"/>
                <w:sz w:val="18"/>
                <w:highlight w:val="yellow"/>
                <w:u w:val="single"/>
                <w:lang w:eastAsia="en-GB"/>
              </w:rPr>
              <w:t>RedCap</w:t>
            </w:r>
            <w:proofErr w:type="spellEnd"/>
            <w:r w:rsidRPr="00B0663D">
              <w:rPr>
                <w:rFonts w:ascii="Arial" w:hAnsi="Arial" w:cs="Arial"/>
                <w:sz w:val="18"/>
                <w:highlight w:val="yellow"/>
                <w:u w:val="single"/>
                <w:lang w:eastAsia="en-GB"/>
              </w:rPr>
              <w:t xml:space="preserve"> UEs </w:t>
            </w:r>
            <w:proofErr w:type="spellStart"/>
            <w:r w:rsidRPr="00B0663D">
              <w:rPr>
                <w:rFonts w:ascii="Arial" w:hAnsi="Arial" w:cs="Arial"/>
                <w:i/>
                <w:iCs/>
                <w:sz w:val="18"/>
                <w:highlight w:val="yellow"/>
                <w:u w:val="single"/>
                <w:lang w:eastAsia="en-GB"/>
              </w:rPr>
              <w:t>initialDownlinkBWP-RedCap</w:t>
            </w:r>
            <w:proofErr w:type="spellEnd"/>
            <w:r w:rsidRPr="00B0663D">
              <w:rPr>
                <w:rFonts w:ascii="Arial" w:hAnsi="Arial" w:cs="Arial"/>
                <w:sz w:val="18"/>
                <w:highlight w:val="yellow"/>
                <w:u w:val="single"/>
                <w:lang w:eastAsia="en-GB"/>
              </w:rPr>
              <w:t>)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configured in SIB1.</w:t>
            </w:r>
          </w:p>
          <w:p w14:paraId="078B1E90" w14:textId="77777777" w:rsidR="0004043D" w:rsidRDefault="002E1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Value </w:t>
            </w:r>
            <w:bookmarkStart w:id="0" w:name="_Hlk146292871"/>
            <w:proofErr w:type="spellStart"/>
            <w:r>
              <w:rPr>
                <w:rFonts w:ascii="Arial" w:hAnsi="Arial" w:cs="Arial"/>
                <w:i/>
                <w:sz w:val="18"/>
                <w:lang w:eastAsia="en-GB"/>
              </w:rPr>
              <w:t>locationAndBandwidth</w:t>
            </w:r>
            <w:proofErr w:type="spellEnd"/>
            <w:r>
              <w:rPr>
                <w:rFonts w:ascii="Arial" w:hAnsi="Arial" w:cs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en-GB"/>
              </w:rPr>
              <w:t>is used</w:t>
            </w:r>
            <w:bookmarkEnd w:id="0"/>
            <w:r>
              <w:rPr>
                <w:rFonts w:ascii="Arial" w:hAnsi="Arial" w:cs="Arial"/>
                <w:sz w:val="18"/>
                <w:lang w:eastAsia="en-GB"/>
              </w:rPr>
              <w:t xml:space="preserve"> to configure CFR with bandwidth that is larger than and fully contains the bandwidth for the initial DL BWP and CORESET#0 configured in SIB1.</w:t>
            </w:r>
          </w:p>
          <w:p w14:paraId="7F202C10" w14:textId="77777777" w:rsidR="0004043D" w:rsidRDefault="002E1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等线" w:eastAsia="等线" w:hAnsi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If the field is absent, the CFR for broadcast has the same location and size as CORESET#0.</w:t>
            </w:r>
          </w:p>
        </w:tc>
      </w:tr>
      <w:tr w:rsidR="0004043D" w14:paraId="40190704" w14:textId="77777777">
        <w:trPr>
          <w:cantSplit/>
          <w:trHeight w:val="618"/>
        </w:trPr>
        <w:tc>
          <w:tcPr>
            <w:tcW w:w="95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491F11" w14:textId="77777777" w:rsidR="0004043D" w:rsidRDefault="002E1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pdsch-ConfigMCCH</w:t>
            </w:r>
            <w:proofErr w:type="spellEnd"/>
          </w:p>
          <w:p w14:paraId="5F399BC0" w14:textId="77777777" w:rsidR="0004043D" w:rsidRDefault="002E1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Indicates PDSCH parameters used for MCCH transmission. If the field is absent, PDSCH parameters used for MCCH are the same as those of PDSCH configuration provided in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initialDownlinkBWP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SIB1</w:t>
            </w:r>
            <w:r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1B2EFE5F" w14:textId="24C51D83" w:rsidR="0004043D" w:rsidRDefault="002E13D1">
      <w:pPr>
        <w:spacing w:before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the last meeting, it was further agreed that the</w:t>
      </w:r>
      <w:r>
        <w:t xml:space="preserve"> </w:t>
      </w:r>
      <w:r>
        <w:rPr>
          <w:color w:val="000000" w:themeColor="text1"/>
          <w:lang w:eastAsia="zh-CN"/>
        </w:rPr>
        <w:t xml:space="preserve">CFR for redcap UE shall fully contain CORESET#0, and CD-SSB. Therefore, the </w:t>
      </w:r>
      <w:r>
        <w:rPr>
          <w:rFonts w:hint="eastAsia"/>
          <w:color w:val="000000" w:themeColor="text1"/>
          <w:lang w:eastAsia="zh-CN"/>
        </w:rPr>
        <w:t>R</w:t>
      </w:r>
      <w:r>
        <w:rPr>
          <w:color w:val="000000" w:themeColor="text1"/>
          <w:lang w:eastAsia="zh-CN"/>
        </w:rPr>
        <w:t xml:space="preserve">edcap-specific initial BWP which does not fully contain the CORESET #0 or CD-SSB cannot be referred to when configuring the CFR for both case C and case E. </w:t>
      </w:r>
      <w:proofErr w:type="gramStart"/>
      <w:r>
        <w:rPr>
          <w:color w:val="000000" w:themeColor="text1"/>
          <w:lang w:eastAsia="zh-CN"/>
        </w:rPr>
        <w:t>S</w:t>
      </w:r>
      <w:r>
        <w:rPr>
          <w:rFonts w:hint="eastAsia"/>
          <w:color w:val="000000" w:themeColor="text1"/>
          <w:lang w:eastAsia="zh-CN"/>
        </w:rPr>
        <w:t>o</w:t>
      </w:r>
      <w:proofErr w:type="gramEnd"/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the</w:t>
      </w:r>
      <w:r>
        <w:rPr>
          <w:color w:val="000000" w:themeColor="text1"/>
          <w:lang w:eastAsia="zh-CN"/>
        </w:rPr>
        <w:t xml:space="preserve"> field description for </w:t>
      </w:r>
      <w:proofErr w:type="spellStart"/>
      <w:r w:rsidRPr="00B0663D">
        <w:rPr>
          <w:i/>
          <w:color w:val="000000" w:themeColor="text1"/>
          <w:lang w:eastAsia="zh-CN"/>
        </w:rPr>
        <w:t>locationAndBandwidthBroadcast</w:t>
      </w:r>
      <w:proofErr w:type="spellEnd"/>
      <w:r>
        <w:rPr>
          <w:color w:val="000000" w:themeColor="text1"/>
          <w:lang w:eastAsia="zh-CN"/>
        </w:rPr>
        <w:t xml:space="preserve"> in the in-principle-agreed CR is not complete and not accurate</w:t>
      </w:r>
      <w:r>
        <w:rPr>
          <w:rFonts w:hint="eastAsia"/>
          <w:color w:val="000000" w:themeColor="text1"/>
          <w:lang w:eastAsia="zh-CN"/>
        </w:rPr>
        <w:t>:</w:t>
      </w:r>
    </w:p>
    <w:p w14:paraId="74E134C9" w14:textId="77777777" w:rsidR="0004043D" w:rsidRDefault="002E13D1">
      <w:pPr>
        <w:pStyle w:val="aff0"/>
        <w:numPr>
          <w:ilvl w:val="0"/>
          <w:numId w:val="8"/>
        </w:numPr>
        <w:spacing w:before="120"/>
        <w:ind w:firstLineChars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When </w:t>
      </w:r>
      <w:r w:rsidRPr="00B0663D">
        <w:rPr>
          <w:i/>
          <w:color w:val="000000" w:themeColor="text1"/>
          <w:lang w:eastAsia="zh-CN"/>
        </w:rPr>
        <w:t>sameAsSib1ConfiguredLocationAndBW</w:t>
      </w:r>
      <w:r>
        <w:rPr>
          <w:color w:val="000000" w:themeColor="text1"/>
          <w:lang w:eastAsia="zh-CN"/>
        </w:rPr>
        <w:t xml:space="preserve"> is used to configure the CFR, it should be clear that Redcap UEs refer to </w:t>
      </w:r>
      <w:proofErr w:type="spellStart"/>
      <w:r w:rsidRPr="00B0663D">
        <w:rPr>
          <w:i/>
          <w:color w:val="000000" w:themeColor="text1"/>
          <w:lang w:eastAsia="zh-CN"/>
        </w:rPr>
        <w:t>initialDownlinkBWP-RedCap</w:t>
      </w:r>
      <w:proofErr w:type="spellEnd"/>
      <w:r>
        <w:rPr>
          <w:i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only if it is configured and includes CD-SSB and CORESET#0.</w:t>
      </w:r>
    </w:p>
    <w:p w14:paraId="7EB2FEA6" w14:textId="77777777" w:rsidR="0004043D" w:rsidRPr="00B0663D" w:rsidRDefault="002E13D1" w:rsidP="00B0663D">
      <w:pPr>
        <w:pStyle w:val="aff0"/>
        <w:numPr>
          <w:ilvl w:val="0"/>
          <w:numId w:val="8"/>
        </w:numPr>
        <w:spacing w:before="120"/>
        <w:ind w:firstLineChars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When </w:t>
      </w:r>
      <w:proofErr w:type="spellStart"/>
      <w:r>
        <w:rPr>
          <w:rFonts w:ascii="Arial" w:hAnsi="Arial" w:cs="Arial"/>
          <w:i/>
          <w:sz w:val="18"/>
          <w:lang w:eastAsia="en-GB"/>
        </w:rPr>
        <w:t>locationAndBandwidth</w:t>
      </w:r>
      <w:proofErr w:type="spellEnd"/>
      <w:r>
        <w:rPr>
          <w:rFonts w:ascii="Arial" w:hAnsi="Arial" w:cs="Arial"/>
          <w:i/>
          <w:sz w:val="18"/>
          <w:lang w:eastAsia="en-GB"/>
        </w:rPr>
        <w:t xml:space="preserve"> </w:t>
      </w:r>
      <w:r>
        <w:rPr>
          <w:rFonts w:ascii="Arial" w:hAnsi="Arial" w:cs="Arial"/>
          <w:sz w:val="18"/>
          <w:lang w:eastAsia="en-GB"/>
        </w:rPr>
        <w:t>is used</w:t>
      </w:r>
      <w:r>
        <w:rPr>
          <w:lang w:eastAsia="en-GB"/>
        </w:rPr>
        <w:t xml:space="preserve"> to configure the Redcap CFR, similar principle as 1) should apply, i.e., the CFR bandwidth should be larger than and fully contains the bandwidth for the </w:t>
      </w:r>
      <w:proofErr w:type="spellStart"/>
      <w:r>
        <w:rPr>
          <w:i/>
          <w:color w:val="000000" w:themeColor="text1"/>
          <w:lang w:eastAsia="zh-CN"/>
        </w:rPr>
        <w:t>initialDownlinkBWP-RedCap</w:t>
      </w:r>
      <w:proofErr w:type="spellEnd"/>
      <w:r>
        <w:rPr>
          <w:i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if it is configured and includes CD-SSB and CORESET#0</w:t>
      </w:r>
      <w:r>
        <w:rPr>
          <w:lang w:eastAsia="en-GB"/>
        </w:rPr>
        <w:t xml:space="preserve">. </w:t>
      </w:r>
      <w:r w:rsidRPr="00B0663D">
        <w:rPr>
          <w:color w:val="000000" w:themeColor="text1"/>
          <w:sz w:val="2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</w:t>
      </w:r>
    </w:p>
    <w:p w14:paraId="33E01B6B" w14:textId="77777777" w:rsidR="0004043D" w:rsidRPr="00B0663D" w:rsidRDefault="002E13D1">
      <w:pPr>
        <w:spacing w:before="120"/>
        <w:rPr>
          <w:color w:val="000000" w:themeColor="text1"/>
          <w:lang w:eastAsia="zh-CN"/>
        </w:rPr>
      </w:pPr>
      <w:r w:rsidRPr="00B0663D">
        <w:rPr>
          <w:color w:val="000000" w:themeColor="text1"/>
          <w:lang w:eastAsia="zh-CN"/>
        </w:rPr>
        <w:t xml:space="preserve">Besides, in the last meeting, </w:t>
      </w:r>
      <w:r>
        <w:rPr>
          <w:color w:val="000000" w:themeColor="text1"/>
          <w:lang w:eastAsia="zh-CN"/>
        </w:rPr>
        <w:t xml:space="preserve">there were some proposals on restricting that NW cannot configure the Redcap CFR or some values cannot be configured for Redcap CFR, in case </w:t>
      </w:r>
      <w:proofErr w:type="spellStart"/>
      <w:r w:rsidRPr="00B0663D">
        <w:rPr>
          <w:i/>
          <w:color w:val="000000" w:themeColor="text1"/>
          <w:lang w:eastAsia="zh-CN"/>
        </w:rPr>
        <w:t>initialDownlinkBWP-RedCap</w:t>
      </w:r>
      <w:proofErr w:type="spellEnd"/>
      <w:r>
        <w:rPr>
          <w:color w:val="000000" w:themeColor="text1"/>
          <w:lang w:eastAsia="zh-CN"/>
        </w:rPr>
        <w:t xml:space="preserve"> doesn’t include CD-SSB and CORESET#0. From our point of view, there is no need of such restriction on NW behaviour. Because in Rel-17, Redcap broadcast can be supported even without </w:t>
      </w:r>
      <w:proofErr w:type="spellStart"/>
      <w:r>
        <w:rPr>
          <w:i/>
          <w:color w:val="000000" w:themeColor="text1"/>
          <w:lang w:eastAsia="zh-CN"/>
        </w:rPr>
        <w:t>initialDownlinkBWP-RedCap</w:t>
      </w:r>
      <w:proofErr w:type="spellEnd"/>
      <w:r>
        <w:rPr>
          <w:color w:val="000000" w:themeColor="text1"/>
          <w:lang w:eastAsia="zh-CN"/>
        </w:rPr>
        <w:t xml:space="preserve">. When introducing a separate CFR for </w:t>
      </w:r>
      <w:r>
        <w:rPr>
          <w:color w:val="000000" w:themeColor="text1"/>
          <w:lang w:eastAsia="zh-CN"/>
        </w:rPr>
        <w:lastRenderedPageBreak/>
        <w:t xml:space="preserve">redcap in Rel-18, it should also not rely on configuring an </w:t>
      </w:r>
      <w:proofErr w:type="spellStart"/>
      <w:r>
        <w:rPr>
          <w:i/>
          <w:color w:val="000000" w:themeColor="text1"/>
          <w:lang w:eastAsia="zh-CN"/>
        </w:rPr>
        <w:t>initialDownlinkBWP-RedCap</w:t>
      </w:r>
      <w:proofErr w:type="spellEnd"/>
      <w:r>
        <w:rPr>
          <w:color w:val="000000" w:themeColor="text1"/>
          <w:lang w:eastAsia="zh-CN"/>
        </w:rPr>
        <w:t xml:space="preserve"> including CD-SSB and CORESET#0. </w:t>
      </w:r>
    </w:p>
    <w:p w14:paraId="3788AE1D" w14:textId="77777777" w:rsidR="0004043D" w:rsidRDefault="002E13D1">
      <w:pPr>
        <w:spacing w:before="120"/>
        <w:rPr>
          <w:b/>
          <w:color w:val="000000" w:themeColor="text1"/>
          <w:lang w:eastAsia="zh-CN"/>
        </w:rPr>
      </w:pPr>
      <w:r w:rsidRPr="00B0663D">
        <w:rPr>
          <w:b/>
          <w:color w:val="000000" w:themeColor="text1"/>
          <w:lang w:eastAsia="zh-CN"/>
        </w:rPr>
        <w:t xml:space="preserve">Proposal 1: </w:t>
      </w:r>
      <w:r>
        <w:rPr>
          <w:b/>
          <w:color w:val="000000" w:themeColor="text1"/>
          <w:lang w:eastAsia="zh-CN"/>
        </w:rPr>
        <w:t>Update the field description according to the following:</w:t>
      </w:r>
    </w:p>
    <w:p w14:paraId="118C6B00" w14:textId="77777777" w:rsidR="0004043D" w:rsidRPr="00B0663D" w:rsidRDefault="002E13D1">
      <w:pPr>
        <w:pStyle w:val="aff0"/>
        <w:numPr>
          <w:ilvl w:val="0"/>
          <w:numId w:val="9"/>
        </w:numPr>
        <w:spacing w:before="120"/>
        <w:ind w:firstLineChars="0"/>
        <w:rPr>
          <w:b/>
          <w:color w:val="000000" w:themeColor="text1"/>
          <w:lang w:eastAsia="zh-CN"/>
        </w:rPr>
      </w:pPr>
      <w:r w:rsidRPr="00B0663D">
        <w:rPr>
          <w:b/>
          <w:color w:val="000000" w:themeColor="text1"/>
          <w:lang w:eastAsia="zh-CN"/>
        </w:rPr>
        <w:t xml:space="preserve">When </w:t>
      </w:r>
      <w:r w:rsidRPr="00B0663D">
        <w:rPr>
          <w:b/>
          <w:i/>
          <w:color w:val="000000" w:themeColor="text1"/>
          <w:lang w:eastAsia="zh-CN"/>
        </w:rPr>
        <w:t>sameAsSib1ConfiguredLocationAndBW</w:t>
      </w:r>
      <w:r w:rsidRPr="00B0663D">
        <w:rPr>
          <w:b/>
          <w:color w:val="000000" w:themeColor="text1"/>
          <w:lang w:eastAsia="zh-CN"/>
        </w:rPr>
        <w:t xml:space="preserve"> is used to configure the CFR, Redcap UEs refer to </w:t>
      </w:r>
      <w:proofErr w:type="spellStart"/>
      <w:r w:rsidRPr="00B0663D">
        <w:rPr>
          <w:b/>
          <w:i/>
          <w:color w:val="000000" w:themeColor="text1"/>
          <w:lang w:eastAsia="zh-CN"/>
        </w:rPr>
        <w:t>initialDownlinkBWP-RedCap</w:t>
      </w:r>
      <w:proofErr w:type="spellEnd"/>
      <w:r w:rsidRPr="00B0663D">
        <w:rPr>
          <w:b/>
          <w:i/>
          <w:color w:val="000000" w:themeColor="text1"/>
          <w:lang w:eastAsia="zh-CN"/>
        </w:rPr>
        <w:t xml:space="preserve"> </w:t>
      </w:r>
      <w:r w:rsidRPr="00B0663D">
        <w:rPr>
          <w:b/>
          <w:color w:val="000000" w:themeColor="text1"/>
          <w:lang w:eastAsia="zh-CN"/>
        </w:rPr>
        <w:t>only if it is configured and includes CD-SSB and CORESET#0.</w:t>
      </w:r>
    </w:p>
    <w:p w14:paraId="52F19805" w14:textId="77777777" w:rsidR="0004043D" w:rsidRPr="00B0663D" w:rsidRDefault="002E13D1" w:rsidP="00B0663D">
      <w:pPr>
        <w:pStyle w:val="aff0"/>
        <w:numPr>
          <w:ilvl w:val="0"/>
          <w:numId w:val="9"/>
        </w:numPr>
        <w:spacing w:before="120"/>
        <w:ind w:firstLineChars="0"/>
        <w:rPr>
          <w:b/>
          <w:color w:val="000000" w:themeColor="text1"/>
          <w:lang w:eastAsia="zh-CN"/>
        </w:rPr>
      </w:pPr>
      <w:r w:rsidRPr="00B0663D">
        <w:rPr>
          <w:b/>
          <w:color w:val="000000" w:themeColor="text1"/>
          <w:lang w:eastAsia="zh-CN"/>
        </w:rPr>
        <w:t xml:space="preserve">When </w:t>
      </w:r>
      <w:proofErr w:type="spellStart"/>
      <w:r w:rsidRPr="00B0663D">
        <w:rPr>
          <w:b/>
          <w:i/>
          <w:lang w:eastAsia="en-GB"/>
        </w:rPr>
        <w:t>locationAndBandwidth</w:t>
      </w:r>
      <w:proofErr w:type="spellEnd"/>
      <w:r w:rsidRPr="00B0663D">
        <w:rPr>
          <w:b/>
          <w:i/>
          <w:lang w:eastAsia="en-GB"/>
        </w:rPr>
        <w:t xml:space="preserve"> </w:t>
      </w:r>
      <w:r w:rsidRPr="00B0663D">
        <w:rPr>
          <w:b/>
          <w:lang w:eastAsia="en-GB"/>
        </w:rPr>
        <w:t xml:space="preserve">is used to configure the Redcap CFR, the CFR bandwidth should be larger than and fully contains the bandwidth for the </w:t>
      </w:r>
      <w:proofErr w:type="spellStart"/>
      <w:r w:rsidRPr="00B0663D">
        <w:rPr>
          <w:b/>
          <w:i/>
          <w:color w:val="000000" w:themeColor="text1"/>
          <w:lang w:eastAsia="zh-CN"/>
        </w:rPr>
        <w:t>initialDownlinkBWP-RedCap</w:t>
      </w:r>
      <w:proofErr w:type="spellEnd"/>
      <w:r w:rsidRPr="00B0663D">
        <w:rPr>
          <w:b/>
          <w:i/>
          <w:color w:val="000000" w:themeColor="text1"/>
          <w:lang w:eastAsia="zh-CN"/>
        </w:rPr>
        <w:t xml:space="preserve"> </w:t>
      </w:r>
      <w:r w:rsidRPr="00B0663D">
        <w:rPr>
          <w:b/>
          <w:color w:val="000000" w:themeColor="text1"/>
          <w:lang w:eastAsia="zh-CN"/>
        </w:rPr>
        <w:t>if it is configured and includes CD-SSB and CORESET#0</w:t>
      </w:r>
      <w:r w:rsidRPr="00B0663D">
        <w:rPr>
          <w:b/>
          <w:lang w:eastAsia="en-GB"/>
        </w:rPr>
        <w:t>.</w:t>
      </w:r>
    </w:p>
    <w:p w14:paraId="4663F117" w14:textId="77777777" w:rsidR="0004043D" w:rsidRDefault="002E13D1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  <w:t>Conclusions</w:t>
      </w:r>
    </w:p>
    <w:p w14:paraId="0324CC50" w14:textId="77777777" w:rsidR="0004043D" w:rsidRDefault="002E13D1">
      <w:pPr>
        <w:pStyle w:val="12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US" w:eastAsia="zh-CN"/>
        </w:rPr>
        <w:t>I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>n this contribution, we discussed the issue on CFR for Redcap UE. Based on our discussion, we conclude with the following proposals:</w:t>
      </w:r>
    </w:p>
    <w:p w14:paraId="35BEBB15" w14:textId="77777777" w:rsidR="0004043D" w:rsidRDefault="002E13D1">
      <w:pPr>
        <w:spacing w:before="120"/>
        <w:rPr>
          <w:b/>
          <w:color w:val="000000" w:themeColor="text1"/>
          <w:lang w:eastAsia="zh-CN"/>
        </w:rPr>
      </w:pPr>
      <w:r>
        <w:rPr>
          <w:rFonts w:hint="eastAsia"/>
          <w:b/>
          <w:color w:val="000000" w:themeColor="text1"/>
          <w:lang w:eastAsia="zh-CN"/>
        </w:rPr>
        <w:t>P</w:t>
      </w:r>
      <w:r>
        <w:rPr>
          <w:b/>
          <w:color w:val="000000" w:themeColor="text1"/>
          <w:lang w:eastAsia="zh-CN"/>
        </w:rPr>
        <w:t>roposal 1: Update the field description according to the following:</w:t>
      </w:r>
    </w:p>
    <w:p w14:paraId="711BD9F0" w14:textId="77777777" w:rsidR="0004043D" w:rsidRDefault="002E13D1">
      <w:pPr>
        <w:pStyle w:val="aff0"/>
        <w:numPr>
          <w:ilvl w:val="0"/>
          <w:numId w:val="9"/>
        </w:numPr>
        <w:spacing w:before="120"/>
        <w:ind w:firstLineChars="0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 xml:space="preserve">When </w:t>
      </w:r>
      <w:r>
        <w:rPr>
          <w:b/>
          <w:i/>
          <w:color w:val="000000" w:themeColor="text1"/>
          <w:lang w:eastAsia="zh-CN"/>
        </w:rPr>
        <w:t>sameAsSib1ConfiguredLocationAndBW</w:t>
      </w:r>
      <w:r>
        <w:rPr>
          <w:b/>
          <w:color w:val="000000" w:themeColor="text1"/>
          <w:lang w:eastAsia="zh-CN"/>
        </w:rPr>
        <w:t xml:space="preserve"> is used to configure the CFR, Redcap UEs refer to </w:t>
      </w:r>
      <w:proofErr w:type="spellStart"/>
      <w:r>
        <w:rPr>
          <w:b/>
          <w:i/>
          <w:color w:val="000000" w:themeColor="text1"/>
          <w:lang w:eastAsia="zh-CN"/>
        </w:rPr>
        <w:t>initialDownlinkBWP-RedCap</w:t>
      </w:r>
      <w:proofErr w:type="spellEnd"/>
      <w:r>
        <w:rPr>
          <w:b/>
          <w:i/>
          <w:color w:val="000000" w:themeColor="text1"/>
          <w:lang w:eastAsia="zh-CN"/>
        </w:rPr>
        <w:t xml:space="preserve"> </w:t>
      </w:r>
      <w:r>
        <w:rPr>
          <w:b/>
          <w:color w:val="000000" w:themeColor="text1"/>
          <w:lang w:eastAsia="zh-CN"/>
        </w:rPr>
        <w:t>only if it is configured and includes CD-SSB and CORESET#0.</w:t>
      </w:r>
    </w:p>
    <w:p w14:paraId="5484BDB4" w14:textId="77777777" w:rsidR="0004043D" w:rsidRDefault="002E13D1">
      <w:pPr>
        <w:pStyle w:val="aff0"/>
        <w:numPr>
          <w:ilvl w:val="0"/>
          <w:numId w:val="9"/>
        </w:numPr>
        <w:spacing w:before="120"/>
        <w:ind w:firstLineChars="0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 xml:space="preserve">When </w:t>
      </w:r>
      <w:proofErr w:type="spellStart"/>
      <w:r>
        <w:rPr>
          <w:b/>
          <w:i/>
          <w:lang w:eastAsia="en-GB"/>
        </w:rPr>
        <w:t>locationAndBandwidth</w:t>
      </w:r>
      <w:proofErr w:type="spellEnd"/>
      <w:r>
        <w:rPr>
          <w:b/>
          <w:i/>
          <w:lang w:eastAsia="en-GB"/>
        </w:rPr>
        <w:t xml:space="preserve"> </w:t>
      </w:r>
      <w:r>
        <w:rPr>
          <w:b/>
          <w:lang w:eastAsia="en-GB"/>
        </w:rPr>
        <w:t xml:space="preserve">is used to configure the Redcap CFR, the CFR bandwidth should be larger than and fully contains the bandwidth for the </w:t>
      </w:r>
      <w:proofErr w:type="spellStart"/>
      <w:r>
        <w:rPr>
          <w:b/>
          <w:i/>
          <w:color w:val="000000" w:themeColor="text1"/>
          <w:lang w:eastAsia="zh-CN"/>
        </w:rPr>
        <w:t>initialDownlinkBWP-RedCap</w:t>
      </w:r>
      <w:proofErr w:type="spellEnd"/>
      <w:r>
        <w:rPr>
          <w:b/>
          <w:i/>
          <w:color w:val="000000" w:themeColor="text1"/>
          <w:lang w:eastAsia="zh-CN"/>
        </w:rPr>
        <w:t xml:space="preserve"> </w:t>
      </w:r>
      <w:r>
        <w:rPr>
          <w:b/>
          <w:color w:val="000000" w:themeColor="text1"/>
          <w:lang w:eastAsia="zh-CN"/>
        </w:rPr>
        <w:t>if it is configured and includes CD-SSB and CORESET#0</w:t>
      </w:r>
      <w:r>
        <w:rPr>
          <w:b/>
          <w:lang w:eastAsia="en-GB"/>
        </w:rPr>
        <w:t>.</w:t>
      </w:r>
    </w:p>
    <w:p w14:paraId="0AB43B4B" w14:textId="77777777" w:rsidR="0004043D" w:rsidRDefault="002E13D1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References</w:t>
      </w:r>
    </w:p>
    <w:p w14:paraId="3F5362A5" w14:textId="363913EE" w:rsidR="0004043D" w:rsidRDefault="002E13D1">
      <w:pPr>
        <w:pStyle w:val="aff0"/>
        <w:numPr>
          <w:ilvl w:val="0"/>
          <w:numId w:val="10"/>
        </w:numPr>
        <w:ind w:firstLineChars="0"/>
        <w:rPr>
          <w:lang w:eastAsia="zh-CN"/>
        </w:rPr>
      </w:pPr>
      <w:r>
        <w:rPr>
          <w:lang w:eastAsia="zh-CN"/>
        </w:rPr>
        <w:t>R2-2305955</w:t>
      </w:r>
      <w:r>
        <w:rPr>
          <w:lang w:eastAsia="zh-CN"/>
        </w:rPr>
        <w:tab/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CFR for MBS broadcast</w:t>
      </w:r>
      <w:r w:rsidR="00B0663D">
        <w:rPr>
          <w:lang w:eastAsia="zh-CN"/>
        </w:rPr>
        <w:t>,</w:t>
      </w:r>
      <w:bookmarkStart w:id="1" w:name="_GoBack"/>
      <w:bookmarkEnd w:id="1"/>
      <w:r>
        <w:rPr>
          <w:lang w:eastAsia="zh-CN"/>
        </w:rPr>
        <w:tab/>
        <w:t xml:space="preserve">Qualcomm Incorporated, Ericsson, Verizon, FirstNet </w:t>
      </w:r>
    </w:p>
    <w:p w14:paraId="7CFC28D5" w14:textId="77777777" w:rsidR="0004043D" w:rsidRDefault="002E13D1">
      <w:pPr>
        <w:pStyle w:val="aff0"/>
        <w:numPr>
          <w:ilvl w:val="0"/>
          <w:numId w:val="10"/>
        </w:numPr>
        <w:ind w:firstLineChars="0"/>
        <w:rPr>
          <w:lang w:eastAsia="zh-CN"/>
        </w:rPr>
      </w:pPr>
      <w:r>
        <w:rPr>
          <w:lang w:eastAsia="zh-CN"/>
        </w:rPr>
        <w:t>3GPP TS 38.331: "NR; Radio Resource Control (RRC); Protocol specification".</w:t>
      </w:r>
    </w:p>
    <w:p w14:paraId="6AD04550" w14:textId="77777777" w:rsidR="0004043D" w:rsidRDefault="0004043D" w:rsidP="00B0663D">
      <w:pPr>
        <w:rPr>
          <w:rFonts w:ascii="Arial" w:hAnsi="Arial"/>
          <w:sz w:val="32"/>
          <w:highlight w:val="yellow"/>
        </w:rPr>
      </w:pPr>
    </w:p>
    <w:sectPr w:rsidR="0004043D" w:rsidSect="00B066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00F8B" w14:textId="77777777" w:rsidR="001F1192" w:rsidRDefault="001F1192">
      <w:pPr>
        <w:spacing w:after="0"/>
      </w:pPr>
      <w:r>
        <w:separator/>
      </w:r>
    </w:p>
  </w:endnote>
  <w:endnote w:type="continuationSeparator" w:id="0">
    <w:p w14:paraId="031B6207" w14:textId="77777777" w:rsidR="001F1192" w:rsidRDefault="001F11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E0B0D" w14:textId="77777777" w:rsidR="0004043D" w:rsidRDefault="0004043D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37647" w14:textId="77777777" w:rsidR="0004043D" w:rsidRDefault="0004043D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EEFA3" w14:textId="77777777" w:rsidR="0004043D" w:rsidRDefault="0004043D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D0988" w14:textId="77777777" w:rsidR="001F1192" w:rsidRDefault="001F1192">
      <w:pPr>
        <w:spacing w:after="0"/>
      </w:pPr>
      <w:r>
        <w:separator/>
      </w:r>
    </w:p>
  </w:footnote>
  <w:footnote w:type="continuationSeparator" w:id="0">
    <w:p w14:paraId="3D9DF023" w14:textId="77777777" w:rsidR="001F1192" w:rsidRDefault="001F11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84BEC" w14:textId="77777777" w:rsidR="0004043D" w:rsidRDefault="002E13D1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C2D1C" w14:textId="77777777" w:rsidR="0004043D" w:rsidRDefault="0004043D">
    <w:pPr>
      <w:pStyle w:val="af2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6F5A4" w14:textId="77777777" w:rsidR="0004043D" w:rsidRDefault="0004043D">
    <w:pPr>
      <w:pStyle w:val="af2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6E98"/>
    <w:multiLevelType w:val="multilevel"/>
    <w:tmpl w:val="02226E9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B080C"/>
    <w:multiLevelType w:val="multilevel"/>
    <w:tmpl w:val="025B080C"/>
    <w:lvl w:ilvl="0">
      <w:start w:val="1"/>
      <w:numFmt w:val="bullet"/>
      <w:lvlText w:val="•"/>
      <w:lvlJc w:val="left"/>
      <w:pPr>
        <w:ind w:left="522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1E16F96"/>
    <w:multiLevelType w:val="multilevel"/>
    <w:tmpl w:val="21E16F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2B6050C"/>
    <w:multiLevelType w:val="multilevel"/>
    <w:tmpl w:val="72B60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</w:num>
  <w:num w:numId="5">
    <w:abstractNumId w:val="2"/>
  </w:num>
  <w:num w:numId="6">
    <w:abstractNumId w:val="7"/>
  </w:num>
  <w:num w:numId="7">
    <w:abstractNumId w:val="9"/>
  </w:num>
  <w:num w:numId="8">
    <w:abstractNumId w:val="0"/>
  </w:num>
  <w:num w:numId="9">
    <w:abstractNumId w:val="1"/>
  </w:num>
  <w:num w:numId="10">
    <w:abstractNumId w:val="4"/>
    <w:lvlOverride w:ilvl="0">
      <w:startOverride w:val="1"/>
    </w:lvlOverride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67619FF"/>
    <w:rsid w:val="BFBF3F00"/>
    <w:rsid w:val="D5F7653A"/>
    <w:rsid w:val="EFBF1A72"/>
    <w:rsid w:val="FBFF09FA"/>
    <w:rsid w:val="FDDFA388"/>
    <w:rsid w:val="00000229"/>
    <w:rsid w:val="00001DA0"/>
    <w:rsid w:val="00001E78"/>
    <w:rsid w:val="00002129"/>
    <w:rsid w:val="00003E71"/>
    <w:rsid w:val="00003F4D"/>
    <w:rsid w:val="00003F76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2393"/>
    <w:rsid w:val="000125F4"/>
    <w:rsid w:val="000129DF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3EC"/>
    <w:rsid w:val="0003761D"/>
    <w:rsid w:val="00037DBA"/>
    <w:rsid w:val="00040095"/>
    <w:rsid w:val="0004043D"/>
    <w:rsid w:val="00040946"/>
    <w:rsid w:val="0004369C"/>
    <w:rsid w:val="00043FDE"/>
    <w:rsid w:val="0004523D"/>
    <w:rsid w:val="00046087"/>
    <w:rsid w:val="000464E9"/>
    <w:rsid w:val="0004721E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C7B"/>
    <w:rsid w:val="0005630E"/>
    <w:rsid w:val="00057E8A"/>
    <w:rsid w:val="000601D9"/>
    <w:rsid w:val="00060477"/>
    <w:rsid w:val="0006076E"/>
    <w:rsid w:val="000611E5"/>
    <w:rsid w:val="00061B3C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5ACC"/>
    <w:rsid w:val="000A6068"/>
    <w:rsid w:val="000A683E"/>
    <w:rsid w:val="000A6FD9"/>
    <w:rsid w:val="000B02CE"/>
    <w:rsid w:val="000B09BF"/>
    <w:rsid w:val="000B0C16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22B"/>
    <w:rsid w:val="000C5E30"/>
    <w:rsid w:val="000C5E95"/>
    <w:rsid w:val="000C6141"/>
    <w:rsid w:val="000C678B"/>
    <w:rsid w:val="000C6A1A"/>
    <w:rsid w:val="000C6AB0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4D5A"/>
    <w:rsid w:val="000E5310"/>
    <w:rsid w:val="000E5D8A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176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DA6"/>
    <w:rsid w:val="00111F01"/>
    <w:rsid w:val="001122E1"/>
    <w:rsid w:val="0011299C"/>
    <w:rsid w:val="00112F1A"/>
    <w:rsid w:val="00113086"/>
    <w:rsid w:val="00113211"/>
    <w:rsid w:val="00113A22"/>
    <w:rsid w:val="00113E4A"/>
    <w:rsid w:val="00114238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8E5"/>
    <w:rsid w:val="0012302F"/>
    <w:rsid w:val="001230BE"/>
    <w:rsid w:val="001232B4"/>
    <w:rsid w:val="00123535"/>
    <w:rsid w:val="0012354E"/>
    <w:rsid w:val="00124B91"/>
    <w:rsid w:val="00124DF5"/>
    <w:rsid w:val="00124F8D"/>
    <w:rsid w:val="001256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D8A"/>
    <w:rsid w:val="00145075"/>
    <w:rsid w:val="001451AD"/>
    <w:rsid w:val="001451D0"/>
    <w:rsid w:val="00145C5A"/>
    <w:rsid w:val="0014618B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73FF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70E"/>
    <w:rsid w:val="001A48FE"/>
    <w:rsid w:val="001A5056"/>
    <w:rsid w:val="001A588A"/>
    <w:rsid w:val="001A60CC"/>
    <w:rsid w:val="001A6706"/>
    <w:rsid w:val="001A7242"/>
    <w:rsid w:val="001A76DA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BDD"/>
    <w:rsid w:val="001C5FAD"/>
    <w:rsid w:val="001C6970"/>
    <w:rsid w:val="001C737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530C"/>
    <w:rsid w:val="001D726A"/>
    <w:rsid w:val="001D7811"/>
    <w:rsid w:val="001D78B3"/>
    <w:rsid w:val="001D7A03"/>
    <w:rsid w:val="001D7BC3"/>
    <w:rsid w:val="001E02F8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638D"/>
    <w:rsid w:val="001E7288"/>
    <w:rsid w:val="001F0FB3"/>
    <w:rsid w:val="001F1192"/>
    <w:rsid w:val="001F168B"/>
    <w:rsid w:val="001F16A9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5EB"/>
    <w:rsid w:val="0021545F"/>
    <w:rsid w:val="00215C42"/>
    <w:rsid w:val="00216701"/>
    <w:rsid w:val="0021749A"/>
    <w:rsid w:val="002200BF"/>
    <w:rsid w:val="00220807"/>
    <w:rsid w:val="0022101E"/>
    <w:rsid w:val="00222419"/>
    <w:rsid w:val="002227E5"/>
    <w:rsid w:val="002227F6"/>
    <w:rsid w:val="00222846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1455"/>
    <w:rsid w:val="002315A4"/>
    <w:rsid w:val="00231728"/>
    <w:rsid w:val="00231DD3"/>
    <w:rsid w:val="0023249F"/>
    <w:rsid w:val="00232A03"/>
    <w:rsid w:val="00233D04"/>
    <w:rsid w:val="00233E31"/>
    <w:rsid w:val="002344A3"/>
    <w:rsid w:val="00234B2C"/>
    <w:rsid w:val="00234BDC"/>
    <w:rsid w:val="002359DC"/>
    <w:rsid w:val="00235CEC"/>
    <w:rsid w:val="00235D5B"/>
    <w:rsid w:val="00236344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67FDF"/>
    <w:rsid w:val="00270D15"/>
    <w:rsid w:val="00270E69"/>
    <w:rsid w:val="0027121F"/>
    <w:rsid w:val="002717BE"/>
    <w:rsid w:val="00273532"/>
    <w:rsid w:val="00273F44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546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34D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AA"/>
    <w:rsid w:val="002B3007"/>
    <w:rsid w:val="002B354A"/>
    <w:rsid w:val="002B4BD6"/>
    <w:rsid w:val="002B4DFC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697"/>
    <w:rsid w:val="002C177B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822"/>
    <w:rsid w:val="002D627D"/>
    <w:rsid w:val="002D6370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3D1"/>
    <w:rsid w:val="002E1810"/>
    <w:rsid w:val="002E1EA8"/>
    <w:rsid w:val="002E213A"/>
    <w:rsid w:val="002E2CA4"/>
    <w:rsid w:val="002E31E8"/>
    <w:rsid w:val="002E3615"/>
    <w:rsid w:val="002E4526"/>
    <w:rsid w:val="002E6113"/>
    <w:rsid w:val="002E627F"/>
    <w:rsid w:val="002E65DA"/>
    <w:rsid w:val="002E663F"/>
    <w:rsid w:val="002E7210"/>
    <w:rsid w:val="002E79C3"/>
    <w:rsid w:val="002F0561"/>
    <w:rsid w:val="002F06A1"/>
    <w:rsid w:val="002F0853"/>
    <w:rsid w:val="002F0D22"/>
    <w:rsid w:val="002F12A9"/>
    <w:rsid w:val="002F1613"/>
    <w:rsid w:val="002F167D"/>
    <w:rsid w:val="002F1F95"/>
    <w:rsid w:val="002F21F6"/>
    <w:rsid w:val="002F22C3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27283"/>
    <w:rsid w:val="00330170"/>
    <w:rsid w:val="00331499"/>
    <w:rsid w:val="00331591"/>
    <w:rsid w:val="00331B7A"/>
    <w:rsid w:val="003323C3"/>
    <w:rsid w:val="00333A5D"/>
    <w:rsid w:val="00333E39"/>
    <w:rsid w:val="0033488F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60C"/>
    <w:rsid w:val="003428B3"/>
    <w:rsid w:val="00343D30"/>
    <w:rsid w:val="00344170"/>
    <w:rsid w:val="00344F11"/>
    <w:rsid w:val="0034531A"/>
    <w:rsid w:val="00346665"/>
    <w:rsid w:val="00347FE2"/>
    <w:rsid w:val="0035004A"/>
    <w:rsid w:val="0035102A"/>
    <w:rsid w:val="003511DA"/>
    <w:rsid w:val="00351D7F"/>
    <w:rsid w:val="00352078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3C0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0EBF"/>
    <w:rsid w:val="00380F7A"/>
    <w:rsid w:val="003810A4"/>
    <w:rsid w:val="003810AC"/>
    <w:rsid w:val="00381172"/>
    <w:rsid w:val="003817AC"/>
    <w:rsid w:val="00382253"/>
    <w:rsid w:val="003822E4"/>
    <w:rsid w:val="00382406"/>
    <w:rsid w:val="00382542"/>
    <w:rsid w:val="00382565"/>
    <w:rsid w:val="003829E8"/>
    <w:rsid w:val="00382A8B"/>
    <w:rsid w:val="00382C6A"/>
    <w:rsid w:val="00383096"/>
    <w:rsid w:val="0038325D"/>
    <w:rsid w:val="00383CA0"/>
    <w:rsid w:val="0038420A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984"/>
    <w:rsid w:val="00393BDD"/>
    <w:rsid w:val="00393C39"/>
    <w:rsid w:val="00393E73"/>
    <w:rsid w:val="0039437F"/>
    <w:rsid w:val="00394F5E"/>
    <w:rsid w:val="003954ED"/>
    <w:rsid w:val="00396724"/>
    <w:rsid w:val="00396D16"/>
    <w:rsid w:val="003A04C4"/>
    <w:rsid w:val="003A05C1"/>
    <w:rsid w:val="003A0AA3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4EE1"/>
    <w:rsid w:val="003A568C"/>
    <w:rsid w:val="003A5745"/>
    <w:rsid w:val="003A59E6"/>
    <w:rsid w:val="003A768D"/>
    <w:rsid w:val="003A7D80"/>
    <w:rsid w:val="003A7DD8"/>
    <w:rsid w:val="003B0278"/>
    <w:rsid w:val="003B0798"/>
    <w:rsid w:val="003B19BB"/>
    <w:rsid w:val="003B1D11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174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FCC"/>
    <w:rsid w:val="003D1540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B3C"/>
    <w:rsid w:val="003D7521"/>
    <w:rsid w:val="003D7B54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429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6F13"/>
    <w:rsid w:val="0043702B"/>
    <w:rsid w:val="00437AFC"/>
    <w:rsid w:val="0044018A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559"/>
    <w:rsid w:val="00457981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38A"/>
    <w:rsid w:val="00484FD2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4236"/>
    <w:rsid w:val="004950C5"/>
    <w:rsid w:val="0049559C"/>
    <w:rsid w:val="00495E65"/>
    <w:rsid w:val="004962BE"/>
    <w:rsid w:val="0049640E"/>
    <w:rsid w:val="004966C7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5E65"/>
    <w:rsid w:val="004A6C04"/>
    <w:rsid w:val="004B05DB"/>
    <w:rsid w:val="004B06A2"/>
    <w:rsid w:val="004B087A"/>
    <w:rsid w:val="004B09F9"/>
    <w:rsid w:val="004B1585"/>
    <w:rsid w:val="004B188F"/>
    <w:rsid w:val="004B211D"/>
    <w:rsid w:val="004B2868"/>
    <w:rsid w:val="004B52B8"/>
    <w:rsid w:val="004B66FB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6E8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CC1"/>
    <w:rsid w:val="00520CFE"/>
    <w:rsid w:val="0052212D"/>
    <w:rsid w:val="00522673"/>
    <w:rsid w:val="00522DFC"/>
    <w:rsid w:val="00522E59"/>
    <w:rsid w:val="005233D1"/>
    <w:rsid w:val="00524310"/>
    <w:rsid w:val="005250A3"/>
    <w:rsid w:val="0052586B"/>
    <w:rsid w:val="00525DB8"/>
    <w:rsid w:val="00526167"/>
    <w:rsid w:val="00530467"/>
    <w:rsid w:val="00530B4D"/>
    <w:rsid w:val="00531D85"/>
    <w:rsid w:val="00532462"/>
    <w:rsid w:val="005325A4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473E"/>
    <w:rsid w:val="005555B6"/>
    <w:rsid w:val="00556BE2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F50"/>
    <w:rsid w:val="00570394"/>
    <w:rsid w:val="00570C36"/>
    <w:rsid w:val="00570E15"/>
    <w:rsid w:val="00572CAC"/>
    <w:rsid w:val="005734F6"/>
    <w:rsid w:val="00573D21"/>
    <w:rsid w:val="00575446"/>
    <w:rsid w:val="00575485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B75"/>
    <w:rsid w:val="005907F6"/>
    <w:rsid w:val="00590AAE"/>
    <w:rsid w:val="00592217"/>
    <w:rsid w:val="00592832"/>
    <w:rsid w:val="005929F7"/>
    <w:rsid w:val="00592F40"/>
    <w:rsid w:val="00593064"/>
    <w:rsid w:val="0059348F"/>
    <w:rsid w:val="0059399C"/>
    <w:rsid w:val="0059458D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6B3"/>
    <w:rsid w:val="005A19DC"/>
    <w:rsid w:val="005A1A55"/>
    <w:rsid w:val="005A2141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213B"/>
    <w:rsid w:val="005D325F"/>
    <w:rsid w:val="005D366E"/>
    <w:rsid w:val="005D36F3"/>
    <w:rsid w:val="005D3BAA"/>
    <w:rsid w:val="005D46F6"/>
    <w:rsid w:val="005D5BDD"/>
    <w:rsid w:val="005D5EEE"/>
    <w:rsid w:val="005D6780"/>
    <w:rsid w:val="005D69CB"/>
    <w:rsid w:val="005D717E"/>
    <w:rsid w:val="005D75C3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DE"/>
    <w:rsid w:val="00600762"/>
    <w:rsid w:val="00600C46"/>
    <w:rsid w:val="00600E52"/>
    <w:rsid w:val="00601368"/>
    <w:rsid w:val="00602155"/>
    <w:rsid w:val="0060217B"/>
    <w:rsid w:val="006024CF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DA7"/>
    <w:rsid w:val="00630410"/>
    <w:rsid w:val="006305E4"/>
    <w:rsid w:val="006309FF"/>
    <w:rsid w:val="00630C73"/>
    <w:rsid w:val="00631ABC"/>
    <w:rsid w:val="00631C1D"/>
    <w:rsid w:val="00632A2F"/>
    <w:rsid w:val="00633585"/>
    <w:rsid w:val="00633672"/>
    <w:rsid w:val="0063375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B1F"/>
    <w:rsid w:val="00646CA3"/>
    <w:rsid w:val="00646D99"/>
    <w:rsid w:val="006476B3"/>
    <w:rsid w:val="0065028E"/>
    <w:rsid w:val="0065052F"/>
    <w:rsid w:val="00650E7D"/>
    <w:rsid w:val="006510DD"/>
    <w:rsid w:val="00651612"/>
    <w:rsid w:val="00651D3C"/>
    <w:rsid w:val="00652085"/>
    <w:rsid w:val="006520E8"/>
    <w:rsid w:val="006521EB"/>
    <w:rsid w:val="00652391"/>
    <w:rsid w:val="006531D2"/>
    <w:rsid w:val="00653649"/>
    <w:rsid w:val="00653E85"/>
    <w:rsid w:val="00654561"/>
    <w:rsid w:val="006549D6"/>
    <w:rsid w:val="006551F8"/>
    <w:rsid w:val="006555EA"/>
    <w:rsid w:val="00656827"/>
    <w:rsid w:val="00656910"/>
    <w:rsid w:val="006574C0"/>
    <w:rsid w:val="0065750C"/>
    <w:rsid w:val="006606AC"/>
    <w:rsid w:val="00660AED"/>
    <w:rsid w:val="00661105"/>
    <w:rsid w:val="0066136F"/>
    <w:rsid w:val="00661E61"/>
    <w:rsid w:val="00662564"/>
    <w:rsid w:val="0066263C"/>
    <w:rsid w:val="00662D27"/>
    <w:rsid w:val="006631DB"/>
    <w:rsid w:val="006631DF"/>
    <w:rsid w:val="006634A5"/>
    <w:rsid w:val="00663CFA"/>
    <w:rsid w:val="00663FE5"/>
    <w:rsid w:val="006644A0"/>
    <w:rsid w:val="006644B2"/>
    <w:rsid w:val="0066458F"/>
    <w:rsid w:val="0066723D"/>
    <w:rsid w:val="0066750D"/>
    <w:rsid w:val="006676C2"/>
    <w:rsid w:val="00670894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BA3"/>
    <w:rsid w:val="00677FA5"/>
    <w:rsid w:val="006802B4"/>
    <w:rsid w:val="00680919"/>
    <w:rsid w:val="00680E2F"/>
    <w:rsid w:val="0068181E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24B7"/>
    <w:rsid w:val="00692517"/>
    <w:rsid w:val="00692752"/>
    <w:rsid w:val="00692782"/>
    <w:rsid w:val="00692CF1"/>
    <w:rsid w:val="0069406C"/>
    <w:rsid w:val="006943DA"/>
    <w:rsid w:val="006949DB"/>
    <w:rsid w:val="00695006"/>
    <w:rsid w:val="006964F6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3FB"/>
    <w:rsid w:val="006C07C1"/>
    <w:rsid w:val="006C150D"/>
    <w:rsid w:val="006C1B47"/>
    <w:rsid w:val="006C2579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6BA0"/>
    <w:rsid w:val="006D70B9"/>
    <w:rsid w:val="006D7496"/>
    <w:rsid w:val="006E0697"/>
    <w:rsid w:val="006E1417"/>
    <w:rsid w:val="006E149F"/>
    <w:rsid w:val="006E1868"/>
    <w:rsid w:val="006E190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E2"/>
    <w:rsid w:val="006E5CB7"/>
    <w:rsid w:val="006E5F10"/>
    <w:rsid w:val="006E600C"/>
    <w:rsid w:val="006E6637"/>
    <w:rsid w:val="006E7543"/>
    <w:rsid w:val="006F0545"/>
    <w:rsid w:val="006F0F9F"/>
    <w:rsid w:val="006F305E"/>
    <w:rsid w:val="006F3EC0"/>
    <w:rsid w:val="006F50F4"/>
    <w:rsid w:val="006F5108"/>
    <w:rsid w:val="006F58F1"/>
    <w:rsid w:val="006F5E47"/>
    <w:rsid w:val="006F5F4D"/>
    <w:rsid w:val="006F6720"/>
    <w:rsid w:val="006F6A2C"/>
    <w:rsid w:val="0070001D"/>
    <w:rsid w:val="00700F2A"/>
    <w:rsid w:val="00701C08"/>
    <w:rsid w:val="007025C8"/>
    <w:rsid w:val="007026C5"/>
    <w:rsid w:val="00702944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6165"/>
    <w:rsid w:val="0071676A"/>
    <w:rsid w:val="00716A05"/>
    <w:rsid w:val="00716A31"/>
    <w:rsid w:val="00716CF4"/>
    <w:rsid w:val="007170A8"/>
    <w:rsid w:val="0071721B"/>
    <w:rsid w:val="0072073A"/>
    <w:rsid w:val="00723F5B"/>
    <w:rsid w:val="00724988"/>
    <w:rsid w:val="0072527D"/>
    <w:rsid w:val="00725459"/>
    <w:rsid w:val="0072556A"/>
    <w:rsid w:val="00725743"/>
    <w:rsid w:val="00726E3D"/>
    <w:rsid w:val="00730E78"/>
    <w:rsid w:val="007312DA"/>
    <w:rsid w:val="007315CB"/>
    <w:rsid w:val="00731C04"/>
    <w:rsid w:val="007323F9"/>
    <w:rsid w:val="007324FF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BCA"/>
    <w:rsid w:val="00757D40"/>
    <w:rsid w:val="00757D7D"/>
    <w:rsid w:val="007607A7"/>
    <w:rsid w:val="00760DE0"/>
    <w:rsid w:val="007618A6"/>
    <w:rsid w:val="00761C9D"/>
    <w:rsid w:val="00761D58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F0F"/>
    <w:rsid w:val="00782239"/>
    <w:rsid w:val="00782A56"/>
    <w:rsid w:val="00782FF2"/>
    <w:rsid w:val="007840D9"/>
    <w:rsid w:val="00784D1C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1E7"/>
    <w:rsid w:val="007A06CF"/>
    <w:rsid w:val="007A079A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D0030"/>
    <w:rsid w:val="007D00A4"/>
    <w:rsid w:val="007D09CC"/>
    <w:rsid w:val="007D13EC"/>
    <w:rsid w:val="007D271D"/>
    <w:rsid w:val="007D2A1E"/>
    <w:rsid w:val="007D393E"/>
    <w:rsid w:val="007D3E9F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586E"/>
    <w:rsid w:val="00805F1C"/>
    <w:rsid w:val="0080699C"/>
    <w:rsid w:val="00806ACD"/>
    <w:rsid w:val="00806EB1"/>
    <w:rsid w:val="008070BF"/>
    <w:rsid w:val="00810B85"/>
    <w:rsid w:val="00810CFF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AFA"/>
    <w:rsid w:val="00832F45"/>
    <w:rsid w:val="00833437"/>
    <w:rsid w:val="00833E58"/>
    <w:rsid w:val="0083482F"/>
    <w:rsid w:val="00834DF0"/>
    <w:rsid w:val="00835644"/>
    <w:rsid w:val="008360B8"/>
    <w:rsid w:val="00836418"/>
    <w:rsid w:val="0083766F"/>
    <w:rsid w:val="0083797F"/>
    <w:rsid w:val="00840C34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6F8"/>
    <w:rsid w:val="00864812"/>
    <w:rsid w:val="00864D68"/>
    <w:rsid w:val="008669AD"/>
    <w:rsid w:val="00866A8F"/>
    <w:rsid w:val="00866EC7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4C05"/>
    <w:rsid w:val="0088609F"/>
    <w:rsid w:val="0088614D"/>
    <w:rsid w:val="00886894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BC4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E44"/>
    <w:rsid w:val="008B475C"/>
    <w:rsid w:val="008B4BB4"/>
    <w:rsid w:val="008B5306"/>
    <w:rsid w:val="008B5389"/>
    <w:rsid w:val="008B6AAD"/>
    <w:rsid w:val="008B6E57"/>
    <w:rsid w:val="008B6EE4"/>
    <w:rsid w:val="008B78F7"/>
    <w:rsid w:val="008B7FEE"/>
    <w:rsid w:val="008C08B2"/>
    <w:rsid w:val="008C16FB"/>
    <w:rsid w:val="008C1EE4"/>
    <w:rsid w:val="008C24DC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9D3"/>
    <w:rsid w:val="008D015D"/>
    <w:rsid w:val="008D0453"/>
    <w:rsid w:val="008D06B5"/>
    <w:rsid w:val="008D1553"/>
    <w:rsid w:val="008D19BE"/>
    <w:rsid w:val="008D1E7A"/>
    <w:rsid w:val="008D27E3"/>
    <w:rsid w:val="008D2BDA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59AB"/>
    <w:rsid w:val="008E5B95"/>
    <w:rsid w:val="008F0731"/>
    <w:rsid w:val="008F1B86"/>
    <w:rsid w:val="008F2084"/>
    <w:rsid w:val="008F2542"/>
    <w:rsid w:val="008F2E9A"/>
    <w:rsid w:val="008F3045"/>
    <w:rsid w:val="008F3897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1AF3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303"/>
    <w:rsid w:val="00906394"/>
    <w:rsid w:val="0090657B"/>
    <w:rsid w:val="00906C38"/>
    <w:rsid w:val="009075EF"/>
    <w:rsid w:val="00907C81"/>
    <w:rsid w:val="009100BA"/>
    <w:rsid w:val="0091063F"/>
    <w:rsid w:val="0091191B"/>
    <w:rsid w:val="009119B8"/>
    <w:rsid w:val="00912301"/>
    <w:rsid w:val="0091337A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53A1"/>
    <w:rsid w:val="0092558E"/>
    <w:rsid w:val="00925D6D"/>
    <w:rsid w:val="00926ED4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187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336D"/>
    <w:rsid w:val="009C534B"/>
    <w:rsid w:val="009C6CDF"/>
    <w:rsid w:val="009C6F8E"/>
    <w:rsid w:val="009C7252"/>
    <w:rsid w:val="009C7ED4"/>
    <w:rsid w:val="009C7F3C"/>
    <w:rsid w:val="009D0323"/>
    <w:rsid w:val="009D0F3B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12F1"/>
    <w:rsid w:val="00A01556"/>
    <w:rsid w:val="00A01B62"/>
    <w:rsid w:val="00A01C6D"/>
    <w:rsid w:val="00A022A2"/>
    <w:rsid w:val="00A022BA"/>
    <w:rsid w:val="00A02953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3F1E"/>
    <w:rsid w:val="00A143BC"/>
    <w:rsid w:val="00A144BE"/>
    <w:rsid w:val="00A14A48"/>
    <w:rsid w:val="00A14B76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3F6"/>
    <w:rsid w:val="00A30E50"/>
    <w:rsid w:val="00A31622"/>
    <w:rsid w:val="00A31823"/>
    <w:rsid w:val="00A31D84"/>
    <w:rsid w:val="00A32458"/>
    <w:rsid w:val="00A33929"/>
    <w:rsid w:val="00A33C2F"/>
    <w:rsid w:val="00A33EE2"/>
    <w:rsid w:val="00A341B2"/>
    <w:rsid w:val="00A35ABB"/>
    <w:rsid w:val="00A35E08"/>
    <w:rsid w:val="00A362EE"/>
    <w:rsid w:val="00A37763"/>
    <w:rsid w:val="00A37DE7"/>
    <w:rsid w:val="00A37E4E"/>
    <w:rsid w:val="00A405D1"/>
    <w:rsid w:val="00A41480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994"/>
    <w:rsid w:val="00A57159"/>
    <w:rsid w:val="00A571F6"/>
    <w:rsid w:val="00A57E85"/>
    <w:rsid w:val="00A60297"/>
    <w:rsid w:val="00A60433"/>
    <w:rsid w:val="00A607FF"/>
    <w:rsid w:val="00A60EC2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50E6"/>
    <w:rsid w:val="00A8569F"/>
    <w:rsid w:val="00A85FFA"/>
    <w:rsid w:val="00A8663E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931"/>
    <w:rsid w:val="00AA62E6"/>
    <w:rsid w:val="00AA7BD9"/>
    <w:rsid w:val="00AB18B2"/>
    <w:rsid w:val="00AB18E6"/>
    <w:rsid w:val="00AB1A3D"/>
    <w:rsid w:val="00AB3A62"/>
    <w:rsid w:val="00AB4817"/>
    <w:rsid w:val="00AB50AF"/>
    <w:rsid w:val="00AB63C7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4199"/>
    <w:rsid w:val="00AC425F"/>
    <w:rsid w:val="00AC438C"/>
    <w:rsid w:val="00AC4653"/>
    <w:rsid w:val="00AC4695"/>
    <w:rsid w:val="00AC48E0"/>
    <w:rsid w:val="00AC5865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BEE"/>
    <w:rsid w:val="00AD0D4A"/>
    <w:rsid w:val="00AD1126"/>
    <w:rsid w:val="00AD1236"/>
    <w:rsid w:val="00AD38D6"/>
    <w:rsid w:val="00AD4693"/>
    <w:rsid w:val="00AD472B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A30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63D"/>
    <w:rsid w:val="00B06727"/>
    <w:rsid w:val="00B06AFC"/>
    <w:rsid w:val="00B06F2C"/>
    <w:rsid w:val="00B108B9"/>
    <w:rsid w:val="00B115E3"/>
    <w:rsid w:val="00B11E1C"/>
    <w:rsid w:val="00B123CA"/>
    <w:rsid w:val="00B126C8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534"/>
    <w:rsid w:val="00B50618"/>
    <w:rsid w:val="00B5080E"/>
    <w:rsid w:val="00B516BB"/>
    <w:rsid w:val="00B52BD7"/>
    <w:rsid w:val="00B52E13"/>
    <w:rsid w:val="00B5324B"/>
    <w:rsid w:val="00B54ED3"/>
    <w:rsid w:val="00B54F13"/>
    <w:rsid w:val="00B562E8"/>
    <w:rsid w:val="00B56AD6"/>
    <w:rsid w:val="00B56DF3"/>
    <w:rsid w:val="00B5756E"/>
    <w:rsid w:val="00B575C4"/>
    <w:rsid w:val="00B579BB"/>
    <w:rsid w:val="00B57C0C"/>
    <w:rsid w:val="00B6012D"/>
    <w:rsid w:val="00B60799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EF"/>
    <w:rsid w:val="00BA10F0"/>
    <w:rsid w:val="00BA2386"/>
    <w:rsid w:val="00BA2C1F"/>
    <w:rsid w:val="00BA3708"/>
    <w:rsid w:val="00BA385C"/>
    <w:rsid w:val="00BA3DB3"/>
    <w:rsid w:val="00BA432C"/>
    <w:rsid w:val="00BA45A1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B30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4DF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F50"/>
    <w:rsid w:val="00BE01F6"/>
    <w:rsid w:val="00BE02E8"/>
    <w:rsid w:val="00BE0EF4"/>
    <w:rsid w:val="00BE15CF"/>
    <w:rsid w:val="00BE1E55"/>
    <w:rsid w:val="00BE2082"/>
    <w:rsid w:val="00BE2128"/>
    <w:rsid w:val="00BE3826"/>
    <w:rsid w:val="00BE38EF"/>
    <w:rsid w:val="00BE3A48"/>
    <w:rsid w:val="00BE6CE8"/>
    <w:rsid w:val="00BE6F1F"/>
    <w:rsid w:val="00BF0E2D"/>
    <w:rsid w:val="00BF1794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E2E"/>
    <w:rsid w:val="00C54F88"/>
    <w:rsid w:val="00C55821"/>
    <w:rsid w:val="00C55F31"/>
    <w:rsid w:val="00C56D17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DE"/>
    <w:rsid w:val="00C67016"/>
    <w:rsid w:val="00C677D3"/>
    <w:rsid w:val="00C678F1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B0C"/>
    <w:rsid w:val="00C76C36"/>
    <w:rsid w:val="00C76D90"/>
    <w:rsid w:val="00C770DC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9EF"/>
    <w:rsid w:val="00CB3209"/>
    <w:rsid w:val="00CB33FD"/>
    <w:rsid w:val="00CB3459"/>
    <w:rsid w:val="00CB3AFB"/>
    <w:rsid w:val="00CB4288"/>
    <w:rsid w:val="00CB4353"/>
    <w:rsid w:val="00CB5416"/>
    <w:rsid w:val="00CB56D3"/>
    <w:rsid w:val="00CB72B8"/>
    <w:rsid w:val="00CB7545"/>
    <w:rsid w:val="00CB7755"/>
    <w:rsid w:val="00CB7A40"/>
    <w:rsid w:val="00CB7B20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F69"/>
    <w:rsid w:val="00CD098E"/>
    <w:rsid w:val="00CD0F6C"/>
    <w:rsid w:val="00CD15E8"/>
    <w:rsid w:val="00CD2191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748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51FE"/>
    <w:rsid w:val="00D058C8"/>
    <w:rsid w:val="00D05B7F"/>
    <w:rsid w:val="00D060A1"/>
    <w:rsid w:val="00D07C0B"/>
    <w:rsid w:val="00D07D54"/>
    <w:rsid w:val="00D07D5D"/>
    <w:rsid w:val="00D10DB6"/>
    <w:rsid w:val="00D11731"/>
    <w:rsid w:val="00D117DF"/>
    <w:rsid w:val="00D13020"/>
    <w:rsid w:val="00D131CF"/>
    <w:rsid w:val="00D13791"/>
    <w:rsid w:val="00D14D29"/>
    <w:rsid w:val="00D151EA"/>
    <w:rsid w:val="00D1536C"/>
    <w:rsid w:val="00D1616A"/>
    <w:rsid w:val="00D16E1F"/>
    <w:rsid w:val="00D174CA"/>
    <w:rsid w:val="00D17653"/>
    <w:rsid w:val="00D17CDE"/>
    <w:rsid w:val="00D203C2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417D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92C"/>
    <w:rsid w:val="00D91A37"/>
    <w:rsid w:val="00D920F4"/>
    <w:rsid w:val="00D92468"/>
    <w:rsid w:val="00D9337D"/>
    <w:rsid w:val="00D93C98"/>
    <w:rsid w:val="00D94C5C"/>
    <w:rsid w:val="00D9533B"/>
    <w:rsid w:val="00D958A2"/>
    <w:rsid w:val="00D95C6B"/>
    <w:rsid w:val="00D95D62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DA3"/>
    <w:rsid w:val="00DB4E41"/>
    <w:rsid w:val="00DB54C6"/>
    <w:rsid w:val="00DB5D5D"/>
    <w:rsid w:val="00DB62E6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0026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07BE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3C9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760A"/>
    <w:rsid w:val="00E10637"/>
    <w:rsid w:val="00E10E96"/>
    <w:rsid w:val="00E10EAC"/>
    <w:rsid w:val="00E10FF6"/>
    <w:rsid w:val="00E111E6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1079"/>
    <w:rsid w:val="00E716DE"/>
    <w:rsid w:val="00E71F4C"/>
    <w:rsid w:val="00E71FA4"/>
    <w:rsid w:val="00E72257"/>
    <w:rsid w:val="00E725F1"/>
    <w:rsid w:val="00E72812"/>
    <w:rsid w:val="00E730FE"/>
    <w:rsid w:val="00E7390C"/>
    <w:rsid w:val="00E739D7"/>
    <w:rsid w:val="00E7406C"/>
    <w:rsid w:val="00E74294"/>
    <w:rsid w:val="00E74AD1"/>
    <w:rsid w:val="00E74FED"/>
    <w:rsid w:val="00E7651F"/>
    <w:rsid w:val="00E76921"/>
    <w:rsid w:val="00E77645"/>
    <w:rsid w:val="00E777E3"/>
    <w:rsid w:val="00E83697"/>
    <w:rsid w:val="00E8389C"/>
    <w:rsid w:val="00E851A1"/>
    <w:rsid w:val="00E85506"/>
    <w:rsid w:val="00E85707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3DD1"/>
    <w:rsid w:val="00EB50EB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D073F"/>
    <w:rsid w:val="00ED11E5"/>
    <w:rsid w:val="00ED137E"/>
    <w:rsid w:val="00ED2050"/>
    <w:rsid w:val="00ED2ADF"/>
    <w:rsid w:val="00ED3585"/>
    <w:rsid w:val="00ED3A19"/>
    <w:rsid w:val="00ED481E"/>
    <w:rsid w:val="00ED5657"/>
    <w:rsid w:val="00ED6723"/>
    <w:rsid w:val="00ED6DE3"/>
    <w:rsid w:val="00ED7326"/>
    <w:rsid w:val="00ED78EA"/>
    <w:rsid w:val="00ED7954"/>
    <w:rsid w:val="00EE0886"/>
    <w:rsid w:val="00EE0ACA"/>
    <w:rsid w:val="00EE105E"/>
    <w:rsid w:val="00EE1789"/>
    <w:rsid w:val="00EE3079"/>
    <w:rsid w:val="00EE3B8F"/>
    <w:rsid w:val="00EE3F3A"/>
    <w:rsid w:val="00EE406C"/>
    <w:rsid w:val="00EE48E2"/>
    <w:rsid w:val="00EE4A5E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6DA6"/>
    <w:rsid w:val="00EF73DB"/>
    <w:rsid w:val="00EF7465"/>
    <w:rsid w:val="00EF7720"/>
    <w:rsid w:val="00EF78DE"/>
    <w:rsid w:val="00F00180"/>
    <w:rsid w:val="00F00B40"/>
    <w:rsid w:val="00F00C88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F46"/>
    <w:rsid w:val="00F235F8"/>
    <w:rsid w:val="00F23B3B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2877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0846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F8F"/>
    <w:rsid w:val="00F77AE8"/>
    <w:rsid w:val="00F80D7B"/>
    <w:rsid w:val="00F82D5C"/>
    <w:rsid w:val="00F82D74"/>
    <w:rsid w:val="00F839C1"/>
    <w:rsid w:val="00F83B96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41DF"/>
    <w:rsid w:val="00F94E14"/>
    <w:rsid w:val="00F94F18"/>
    <w:rsid w:val="00F95213"/>
    <w:rsid w:val="00F9576C"/>
    <w:rsid w:val="00F95984"/>
    <w:rsid w:val="00F963A5"/>
    <w:rsid w:val="00F96788"/>
    <w:rsid w:val="00F969F6"/>
    <w:rsid w:val="00FA0458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4B4"/>
    <w:rsid w:val="00FA6F28"/>
    <w:rsid w:val="00FA702C"/>
    <w:rsid w:val="00FA74A1"/>
    <w:rsid w:val="00FA756A"/>
    <w:rsid w:val="00FB0281"/>
    <w:rsid w:val="00FB0371"/>
    <w:rsid w:val="00FB0CE2"/>
    <w:rsid w:val="00FB0D58"/>
    <w:rsid w:val="00FB11D0"/>
    <w:rsid w:val="00FB1CC0"/>
    <w:rsid w:val="00FB2291"/>
    <w:rsid w:val="00FB2573"/>
    <w:rsid w:val="00FB31DA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EB9"/>
    <w:rsid w:val="00FB7590"/>
    <w:rsid w:val="00FB7D1C"/>
    <w:rsid w:val="00FC00E3"/>
    <w:rsid w:val="00FC05B9"/>
    <w:rsid w:val="00FC1192"/>
    <w:rsid w:val="00FC1BA1"/>
    <w:rsid w:val="00FC2109"/>
    <w:rsid w:val="00FC222B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B0B"/>
    <w:rsid w:val="00FC6479"/>
    <w:rsid w:val="00FC6C95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204"/>
    <w:rsid w:val="00FF2561"/>
    <w:rsid w:val="00FF279A"/>
    <w:rsid w:val="00FF295C"/>
    <w:rsid w:val="00FF4158"/>
    <w:rsid w:val="00FF4686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6DA66234"/>
    <w:rsid w:val="71ECFEB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2EC4C4"/>
  <w15:docId w15:val="{25DA502A-BD07-4855-826E-E9A56B9F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5">
    <w:name w:val="toc 5"/>
    <w:basedOn w:val="TOC4"/>
    <w:next w:val="a1"/>
    <w:uiPriority w:val="39"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0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a0">
    <w:name w:val="List Bullet"/>
    <w:basedOn w:val="a1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a7">
    <w:name w:val="Document Map"/>
    <w:basedOn w:val="a1"/>
    <w:link w:val="a8"/>
    <w:pPr>
      <w:spacing w:after="0"/>
    </w:pPr>
    <w:rPr>
      <w:sz w:val="24"/>
      <w:szCs w:val="24"/>
    </w:rPr>
  </w:style>
  <w:style w:type="paragraph" w:styleId="a9">
    <w:name w:val="annotation text"/>
    <w:basedOn w:val="a1"/>
    <w:link w:val="aa"/>
    <w:uiPriority w:val="99"/>
    <w:qFormat/>
  </w:style>
  <w:style w:type="paragraph" w:styleId="ab">
    <w:name w:val="Body Text"/>
    <w:basedOn w:val="a1"/>
    <w:link w:val="ac"/>
    <w:qFormat/>
  </w:style>
  <w:style w:type="paragraph" w:styleId="ad">
    <w:name w:val="Plain Text"/>
    <w:basedOn w:val="a1"/>
    <w:link w:val="ae"/>
    <w:semiHidden/>
    <w:unhideWhenUsed/>
    <w:rPr>
      <w:rFonts w:ascii="宋体" w:hAnsi="Courier New" w:cs="Courier New"/>
      <w:sz w:val="21"/>
      <w:szCs w:val="21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1"/>
    <w:link w:val="af0"/>
    <w:qFormat/>
    <w:pPr>
      <w:spacing w:after="0"/>
    </w:pPr>
    <w:rPr>
      <w:rFonts w:ascii="Helvetica" w:hAnsi="Helvetica"/>
      <w:sz w:val="18"/>
      <w:szCs w:val="18"/>
    </w:rPr>
  </w:style>
  <w:style w:type="paragraph" w:styleId="af1">
    <w:name w:val="footer"/>
    <w:basedOn w:val="af2"/>
    <w:link w:val="af3"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af5">
    <w:name w:val="footnote text"/>
    <w:basedOn w:val="a1"/>
    <w:link w:val="af6"/>
    <w:unhideWhenUsed/>
    <w:pPr>
      <w:snapToGrid w:val="0"/>
    </w:pPr>
    <w:rPr>
      <w:sz w:val="18"/>
      <w:szCs w:val="18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af7">
    <w:name w:val="Normal (Web)"/>
    <w:basedOn w:val="a1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11">
    <w:name w:val="index 1"/>
    <w:basedOn w:val="a1"/>
    <w:next w:val="a1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1"/>
    <w:qFormat/>
    <w:pPr>
      <w:ind w:left="284"/>
    </w:pPr>
  </w:style>
  <w:style w:type="paragraph" w:styleId="af8">
    <w:name w:val="annotation subject"/>
    <w:basedOn w:val="a9"/>
    <w:next w:val="a9"/>
    <w:link w:val="af9"/>
    <w:qFormat/>
    <w:rPr>
      <w:b/>
      <w:bCs/>
    </w:rPr>
  </w:style>
  <w:style w:type="table" w:styleId="afa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Emphasis"/>
    <w:basedOn w:val="a2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basedOn w:val="a2"/>
    <w:qFormat/>
    <w:rPr>
      <w:sz w:val="16"/>
      <w:szCs w:val="16"/>
    </w:rPr>
  </w:style>
  <w:style w:type="character" w:styleId="afe">
    <w:name w:val="footnote reference"/>
    <w:basedOn w:val="a2"/>
    <w:unhideWhenUsed/>
    <w:rPr>
      <w:vertAlign w:val="superscript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4">
    <w:name w:val="页眉 字符"/>
    <w:link w:val="af2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8">
    <w:name w:val="文档结构图 字符"/>
    <w:basedOn w:val="a2"/>
    <w:link w:val="a7"/>
    <w:rPr>
      <w:sz w:val="24"/>
      <w:szCs w:val="24"/>
      <w:lang w:eastAsia="en-US"/>
    </w:rPr>
  </w:style>
  <w:style w:type="character" w:customStyle="1" w:styleId="af0">
    <w:name w:val="批注框文本 字符"/>
    <w:basedOn w:val="a2"/>
    <w:link w:val="af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2">
    <w:name w:val="列出段落1"/>
    <w:basedOn w:val="a1"/>
    <w:link w:val="aff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a">
    <w:name w:val="批注文字 字符"/>
    <w:basedOn w:val="a2"/>
    <w:link w:val="a9"/>
    <w:uiPriority w:val="99"/>
    <w:qFormat/>
    <w:rPr>
      <w:lang w:eastAsia="en-US"/>
    </w:rPr>
  </w:style>
  <w:style w:type="character" w:customStyle="1" w:styleId="af9">
    <w:name w:val="批注主题 字符"/>
    <w:basedOn w:val="aa"/>
    <w:link w:val="af8"/>
    <w:rPr>
      <w:b/>
      <w:bCs/>
      <w:lang w:eastAsia="en-US"/>
    </w:rPr>
  </w:style>
  <w:style w:type="paragraph" w:customStyle="1" w:styleId="13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">
    <w:name w:val="列出段落 字符"/>
    <w:link w:val="12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f0">
    <w:name w:val="List Paragraph"/>
    <w:basedOn w:val="a1"/>
    <w:link w:val="aff1"/>
    <w:uiPriority w:val="34"/>
    <w:qFormat/>
    <w:pPr>
      <w:ind w:firstLineChars="200" w:firstLine="420"/>
    </w:p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ff0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a1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6">
    <w:name w:val="脚注文本 字符"/>
    <w:basedOn w:val="a2"/>
    <w:link w:val="af5"/>
    <w:rPr>
      <w:sz w:val="18"/>
      <w:szCs w:val="18"/>
      <w:lang w:val="en-GB" w:eastAsia="en-US"/>
    </w:rPr>
  </w:style>
  <w:style w:type="paragraph" w:customStyle="1" w:styleId="ListParagraph3">
    <w:name w:val="List Paragraph3"/>
    <w:basedOn w:val="a1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5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20">
    <w:name w:val="标题 2 字符"/>
    <w:basedOn w:val="a2"/>
    <w:link w:val="2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a2"/>
    <w:qFormat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4">
    <w:name w:val="网格型1"/>
    <w:basedOn w:val="a3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3">
    <w:name w:val="页脚 字符"/>
    <w:link w:val="af1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6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1"/>
    <w:next w:val="ad"/>
    <w:link w:val="Char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a2"/>
    <w:link w:val="15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2"/>
    <w:link w:val="ad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0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2E91F6-6809-41D3-AA66-3882CD7F5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729</Words>
  <Characters>4159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Zhenzhen</dc:creator>
  <cp:lastModifiedBy>Xubin(Huawei)</cp:lastModifiedBy>
  <cp:revision>4</cp:revision>
  <dcterms:created xsi:type="dcterms:W3CDTF">2023-09-28T06:19:00Z</dcterms:created>
  <dcterms:modified xsi:type="dcterms:W3CDTF">2023-09-28T12:12:00Z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(3)KcRn1Xn0BaitjypTMDsc9VionI9mt/2hZ9nK8NJ4OnbkXCKcCVLEL6LcbXZzQzfkgeMocZfi
3FbTinsEtJmL5dSoAZjNiDCni+liySL9ysRIWAlPe2dpX0vlC23y+zTSt6SYVG/cv4a8xlFM
IknzSVj2kayeHXF9MyPSVMnlbziTSaPHgDixzQTEvokykf++tZh89A1H18nrdswSOb+5/+pv
HKIeXMsbI7aU1+EJl2</vt:lpwstr>
  </property>
  <property fmtid="{D5CDD505-2E9C-101B-9397-08002B2CF9AE}" pid="5" name="_2015_ms_pID_7253431">
    <vt:lpwstr>yzWQqaxRZ3HZqVQsQYsUo2V0EHgJSsbEoRERTQWZO8k8RZOKwZGcT1
MgYtp1U0chSy6cOWBpSJtOIxv19w+eKoWfpeREWc+1GtWpA02xAV+nb78uYPeIMYjU3lJxZq
bqcwFmr1C19Zbnugtas2ndIBHOjzDVNzYLKIQ8pABBADYTJNpzkXhXsUXFPNmsUJUFxe8N6K
f1wu/SojLmdzJVHiporjURSm3sqVqg2zFgmo</vt:lpwstr>
  </property>
  <property fmtid="{D5CDD505-2E9C-101B-9397-08002B2CF9AE}" pid="6" name="_2015_ms_pID_7253432">
    <vt:lpwstr>Eg==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1682329699</vt:lpwstr>
  </property>
</Properties>
</file>